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3CC7" w:rsidRDefault="00343CC7" w:rsidP="005E0B67">
      <w:pPr>
        <w:ind w:left="5812"/>
        <w:jc w:val="center"/>
      </w:pPr>
      <w:r>
        <w:t>Приложение № 5</w:t>
      </w:r>
      <w:r>
        <w:br/>
        <w:t xml:space="preserve">к </w:t>
      </w:r>
      <w:r w:rsidRPr="00CB241E">
        <w:t>Положени</w:t>
      </w:r>
      <w:r>
        <w:t xml:space="preserve">ю </w:t>
      </w:r>
      <w:r w:rsidRPr="00CB241E">
        <w:t>о порядке осуществления</w:t>
      </w:r>
    </w:p>
    <w:p w:rsidR="00343CC7" w:rsidRPr="009848F4" w:rsidRDefault="00343CC7" w:rsidP="005E0B67">
      <w:pPr>
        <w:ind w:left="5812"/>
        <w:jc w:val="center"/>
      </w:pPr>
      <w:r>
        <w:t xml:space="preserve">Администрации </w:t>
      </w:r>
      <w:r w:rsidR="001A1AD5">
        <w:t>Койданского</w:t>
      </w:r>
      <w:bookmarkStart w:id="0" w:name="_GoBack"/>
      <w:bookmarkEnd w:id="0"/>
    </w:p>
    <w:p w:rsidR="00343CC7" w:rsidRDefault="00343CC7" w:rsidP="005E0B67">
      <w:pPr>
        <w:ind w:left="5812"/>
        <w:jc w:val="center"/>
      </w:pPr>
      <w:r>
        <w:t>сельского поселения</w:t>
      </w:r>
    </w:p>
    <w:p w:rsidR="00343CC7" w:rsidRDefault="00343CC7" w:rsidP="005E0B67">
      <w:pPr>
        <w:ind w:left="5812"/>
        <w:jc w:val="center"/>
      </w:pPr>
      <w:r w:rsidRPr="006407F1">
        <w:t>внутреннего финансового контроля</w:t>
      </w:r>
    </w:p>
    <w:p w:rsidR="00343CC7" w:rsidRDefault="00343CC7" w:rsidP="005E0B67">
      <w:pPr>
        <w:ind w:left="5812"/>
        <w:jc w:val="center"/>
      </w:pPr>
      <w:r>
        <w:t>и внутреннего финансового аудита</w:t>
      </w:r>
    </w:p>
    <w:p w:rsidR="00343CC7" w:rsidRDefault="00343CC7">
      <w:pPr>
        <w:spacing w:after="240"/>
        <w:jc w:val="right"/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1134"/>
      </w:tblGrid>
      <w:tr w:rsidR="00343CC7" w:rsidRPr="0062117B">
        <w:trPr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CC7" w:rsidRPr="0062117B" w:rsidRDefault="00343CC7">
            <w:pPr>
              <w:rPr>
                <w:sz w:val="26"/>
                <w:szCs w:val="26"/>
              </w:rPr>
            </w:pPr>
            <w:r w:rsidRPr="0062117B">
              <w:rPr>
                <w:sz w:val="26"/>
                <w:szCs w:val="26"/>
              </w:rPr>
              <w:t>АКТ 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43CC7" w:rsidRPr="0062117B" w:rsidRDefault="00343CC7">
            <w:pPr>
              <w:jc w:val="center"/>
              <w:rPr>
                <w:sz w:val="26"/>
                <w:szCs w:val="26"/>
              </w:rPr>
            </w:pPr>
          </w:p>
        </w:tc>
      </w:tr>
    </w:tbl>
    <w:p w:rsidR="00343CC7" w:rsidRDefault="00343CC7">
      <w:pPr>
        <w:jc w:val="center"/>
        <w:rPr>
          <w:sz w:val="26"/>
          <w:szCs w:val="26"/>
        </w:rPr>
      </w:pPr>
      <w:r>
        <w:rPr>
          <w:sz w:val="26"/>
          <w:szCs w:val="26"/>
        </w:rPr>
        <w:t>по результатам аудиторской проверки</w:t>
      </w:r>
    </w:p>
    <w:p w:rsidR="00343CC7" w:rsidRDefault="00343CC7">
      <w:pPr>
        <w:jc w:val="center"/>
        <w:rPr>
          <w:sz w:val="24"/>
          <w:szCs w:val="24"/>
        </w:rPr>
      </w:pPr>
    </w:p>
    <w:p w:rsidR="00343CC7" w:rsidRDefault="00343CC7">
      <w:pPr>
        <w:pBdr>
          <w:top w:val="single" w:sz="4" w:space="1" w:color="auto"/>
        </w:pBdr>
        <w:jc w:val="center"/>
      </w:pPr>
      <w:r>
        <w:t>(тема аудиторской проверки)</w:t>
      </w:r>
    </w:p>
    <w:p w:rsidR="00343CC7" w:rsidRDefault="00343CC7">
      <w:pPr>
        <w:jc w:val="center"/>
        <w:rPr>
          <w:sz w:val="24"/>
          <w:szCs w:val="24"/>
        </w:rPr>
      </w:pPr>
    </w:p>
    <w:p w:rsidR="00343CC7" w:rsidRDefault="00343CC7">
      <w:pPr>
        <w:pBdr>
          <w:top w:val="single" w:sz="4" w:space="1" w:color="auto"/>
        </w:pBdr>
        <w:spacing w:after="240"/>
        <w:jc w:val="center"/>
      </w:pPr>
      <w:r>
        <w:t>(проверяемый период)</w:t>
      </w: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3969"/>
        <w:gridCol w:w="1985"/>
      </w:tblGrid>
      <w:tr w:rsidR="00343CC7" w:rsidRPr="0062117B"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43CC7" w:rsidRPr="0062117B" w:rsidRDefault="00343C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CC7" w:rsidRPr="0062117B" w:rsidRDefault="00343CC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43CC7" w:rsidRPr="0062117B" w:rsidRDefault="00343CC7">
            <w:pPr>
              <w:jc w:val="center"/>
              <w:rPr>
                <w:sz w:val="24"/>
                <w:szCs w:val="24"/>
              </w:rPr>
            </w:pPr>
          </w:p>
        </w:tc>
      </w:tr>
      <w:tr w:rsidR="00343CC7" w:rsidRPr="0062117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43CC7" w:rsidRPr="0062117B" w:rsidRDefault="00343CC7">
            <w:pPr>
              <w:jc w:val="center"/>
            </w:pPr>
            <w:r w:rsidRPr="0062117B">
              <w:t>(место составления Акта)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343CC7" w:rsidRPr="0062117B" w:rsidRDefault="00343CC7"/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43CC7" w:rsidRPr="0062117B" w:rsidRDefault="00343CC7">
            <w:pPr>
              <w:jc w:val="center"/>
            </w:pPr>
            <w:r w:rsidRPr="0062117B">
              <w:t>(дата)</w:t>
            </w:r>
          </w:p>
        </w:tc>
      </w:tr>
    </w:tbl>
    <w:p w:rsidR="00343CC7" w:rsidRDefault="00343CC7">
      <w:pPr>
        <w:spacing w:before="240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Во исполнение  </w:t>
      </w:r>
    </w:p>
    <w:p w:rsidR="00343CC7" w:rsidRDefault="00343CC7">
      <w:pPr>
        <w:pBdr>
          <w:top w:val="single" w:sz="4" w:space="1" w:color="auto"/>
        </w:pBdr>
        <w:ind w:left="2251"/>
        <w:jc w:val="center"/>
      </w:pPr>
      <w:r>
        <w:t>(реквизиты решения о назначении аудиторской проверки, № пункта плана)</w:t>
      </w:r>
    </w:p>
    <w:p w:rsidR="00343CC7" w:rsidRDefault="00343CC7">
      <w:pPr>
        <w:rPr>
          <w:sz w:val="24"/>
          <w:szCs w:val="24"/>
        </w:rPr>
      </w:pPr>
      <w:r>
        <w:rPr>
          <w:sz w:val="24"/>
          <w:szCs w:val="24"/>
        </w:rPr>
        <w:t>проверочной группой в составе:</w:t>
      </w:r>
    </w:p>
    <w:p w:rsidR="00343CC7" w:rsidRDefault="00343CC7">
      <w:pPr>
        <w:rPr>
          <w:sz w:val="24"/>
          <w:szCs w:val="24"/>
        </w:rPr>
      </w:pPr>
    </w:p>
    <w:p w:rsidR="00343CC7" w:rsidRDefault="00343CC7">
      <w:pPr>
        <w:rPr>
          <w:sz w:val="24"/>
          <w:szCs w:val="24"/>
        </w:rPr>
      </w:pPr>
      <w:r>
        <w:rPr>
          <w:sz w:val="24"/>
          <w:szCs w:val="24"/>
        </w:rPr>
        <w:t>Фамилии, инициалы уполномоченных должностных лиц по внутреннему финансовому аудиту – должности,</w:t>
      </w:r>
    </w:p>
    <w:p w:rsidR="00343CC7" w:rsidRDefault="00343CC7">
      <w:pPr>
        <w:rPr>
          <w:sz w:val="24"/>
          <w:szCs w:val="24"/>
        </w:rPr>
      </w:pPr>
    </w:p>
    <w:p w:rsidR="00343CC7" w:rsidRDefault="00343CC7">
      <w:pPr>
        <w:rPr>
          <w:sz w:val="24"/>
          <w:szCs w:val="24"/>
        </w:rPr>
      </w:pPr>
    </w:p>
    <w:p w:rsidR="00343CC7" w:rsidRDefault="00343CC7">
      <w:pPr>
        <w:rPr>
          <w:sz w:val="24"/>
          <w:szCs w:val="24"/>
        </w:rPr>
      </w:pPr>
      <w:r>
        <w:rPr>
          <w:sz w:val="24"/>
          <w:szCs w:val="24"/>
        </w:rPr>
        <w:t>проведена аудиторская проверка</w:t>
      </w:r>
    </w:p>
    <w:p w:rsidR="00343CC7" w:rsidRDefault="00343CC7">
      <w:pPr>
        <w:rPr>
          <w:sz w:val="24"/>
          <w:szCs w:val="24"/>
        </w:rPr>
      </w:pPr>
    </w:p>
    <w:p w:rsidR="00343CC7" w:rsidRDefault="00343CC7">
      <w:pPr>
        <w:pBdr>
          <w:top w:val="single" w:sz="4" w:space="1" w:color="auto"/>
        </w:pBdr>
        <w:jc w:val="center"/>
      </w:pPr>
      <w:r>
        <w:t>(тема аудиторской проверки)</w:t>
      </w:r>
    </w:p>
    <w:p w:rsidR="00343CC7" w:rsidRDefault="00343CC7">
      <w:pPr>
        <w:rPr>
          <w:sz w:val="24"/>
          <w:szCs w:val="24"/>
        </w:rPr>
      </w:pPr>
    </w:p>
    <w:p w:rsidR="00343CC7" w:rsidRDefault="00343CC7">
      <w:pPr>
        <w:pBdr>
          <w:top w:val="single" w:sz="4" w:space="1" w:color="auto"/>
        </w:pBdr>
        <w:jc w:val="center"/>
      </w:pPr>
      <w:r>
        <w:t>(проверяемый период)</w:t>
      </w:r>
    </w:p>
    <w:p w:rsidR="00343CC7" w:rsidRDefault="00343CC7">
      <w:pPr>
        <w:rPr>
          <w:sz w:val="24"/>
          <w:szCs w:val="24"/>
        </w:rPr>
      </w:pPr>
      <w:r>
        <w:rPr>
          <w:sz w:val="24"/>
          <w:szCs w:val="24"/>
        </w:rPr>
        <w:t xml:space="preserve">Вид аудиторской проверки:  </w:t>
      </w:r>
    </w:p>
    <w:p w:rsidR="00343CC7" w:rsidRDefault="00343CC7">
      <w:pPr>
        <w:pBdr>
          <w:top w:val="single" w:sz="4" w:space="1" w:color="auto"/>
        </w:pBdr>
        <w:ind w:left="2948"/>
        <w:rPr>
          <w:sz w:val="2"/>
          <w:szCs w:val="2"/>
        </w:rPr>
      </w:pPr>
    </w:p>
    <w:p w:rsidR="00343CC7" w:rsidRDefault="00343CC7">
      <w:pPr>
        <w:rPr>
          <w:sz w:val="24"/>
          <w:szCs w:val="24"/>
        </w:rPr>
      </w:pPr>
      <w:r>
        <w:rPr>
          <w:sz w:val="24"/>
          <w:szCs w:val="24"/>
        </w:rPr>
        <w:t xml:space="preserve">Срок проведения аудиторской проверки:  </w:t>
      </w:r>
    </w:p>
    <w:p w:rsidR="00343CC7" w:rsidRDefault="00343CC7">
      <w:pPr>
        <w:pBdr>
          <w:top w:val="single" w:sz="4" w:space="1" w:color="auto"/>
        </w:pBdr>
        <w:ind w:left="4305"/>
        <w:rPr>
          <w:sz w:val="2"/>
          <w:szCs w:val="2"/>
        </w:rPr>
      </w:pPr>
    </w:p>
    <w:p w:rsidR="00343CC7" w:rsidRDefault="00343CC7">
      <w:pPr>
        <w:rPr>
          <w:sz w:val="24"/>
          <w:szCs w:val="24"/>
        </w:rPr>
      </w:pPr>
      <w:r>
        <w:rPr>
          <w:sz w:val="24"/>
          <w:szCs w:val="24"/>
        </w:rPr>
        <w:t xml:space="preserve">Методы проведения аудиторской проверки:  </w:t>
      </w:r>
    </w:p>
    <w:p w:rsidR="00343CC7" w:rsidRDefault="00343CC7">
      <w:pPr>
        <w:pBdr>
          <w:top w:val="single" w:sz="4" w:space="1" w:color="auto"/>
        </w:pBdr>
        <w:ind w:left="4621"/>
        <w:rPr>
          <w:sz w:val="2"/>
          <w:szCs w:val="2"/>
        </w:rPr>
      </w:pPr>
    </w:p>
    <w:p w:rsidR="00343CC7" w:rsidRDefault="00343CC7">
      <w:pPr>
        <w:rPr>
          <w:sz w:val="24"/>
          <w:szCs w:val="24"/>
        </w:rPr>
      </w:pPr>
    </w:p>
    <w:p w:rsidR="00343CC7" w:rsidRDefault="00343CC7">
      <w:pPr>
        <w:pBdr>
          <w:top w:val="single" w:sz="4" w:space="1" w:color="auto"/>
        </w:pBdr>
        <w:rPr>
          <w:sz w:val="2"/>
          <w:szCs w:val="2"/>
        </w:rPr>
      </w:pPr>
    </w:p>
    <w:p w:rsidR="00343CC7" w:rsidRDefault="00343CC7">
      <w:pPr>
        <w:rPr>
          <w:sz w:val="24"/>
          <w:szCs w:val="24"/>
        </w:rPr>
      </w:pPr>
      <w:r>
        <w:rPr>
          <w:sz w:val="24"/>
          <w:szCs w:val="24"/>
        </w:rPr>
        <w:t>Перечень вопросов, изученных в ходе аудиторской проверки:</w:t>
      </w:r>
    </w:p>
    <w:p w:rsidR="00343CC7" w:rsidRDefault="00343CC7">
      <w:pPr>
        <w:rPr>
          <w:sz w:val="24"/>
          <w:szCs w:val="24"/>
        </w:rPr>
      </w:pPr>
      <w:r>
        <w:rPr>
          <w:sz w:val="24"/>
          <w:szCs w:val="24"/>
        </w:rPr>
        <w:t xml:space="preserve">1.  </w:t>
      </w:r>
    </w:p>
    <w:p w:rsidR="00343CC7" w:rsidRDefault="00343CC7">
      <w:pPr>
        <w:pBdr>
          <w:top w:val="single" w:sz="4" w:space="1" w:color="auto"/>
        </w:pBdr>
        <w:ind w:left="284"/>
        <w:rPr>
          <w:sz w:val="2"/>
          <w:szCs w:val="2"/>
        </w:rPr>
      </w:pPr>
    </w:p>
    <w:p w:rsidR="00343CC7" w:rsidRDefault="00343CC7">
      <w:pPr>
        <w:rPr>
          <w:sz w:val="24"/>
          <w:szCs w:val="24"/>
        </w:rPr>
      </w:pPr>
      <w:r>
        <w:rPr>
          <w:sz w:val="24"/>
          <w:szCs w:val="24"/>
        </w:rPr>
        <w:t xml:space="preserve">2.  </w:t>
      </w:r>
    </w:p>
    <w:p w:rsidR="00343CC7" w:rsidRDefault="00343CC7">
      <w:pPr>
        <w:pBdr>
          <w:top w:val="single" w:sz="4" w:space="1" w:color="auto"/>
        </w:pBdr>
        <w:ind w:left="284"/>
        <w:rPr>
          <w:sz w:val="2"/>
          <w:szCs w:val="2"/>
        </w:rPr>
      </w:pPr>
    </w:p>
    <w:p w:rsidR="00343CC7" w:rsidRDefault="00343CC7">
      <w:pPr>
        <w:rPr>
          <w:sz w:val="24"/>
          <w:szCs w:val="24"/>
        </w:rPr>
      </w:pPr>
      <w:r>
        <w:rPr>
          <w:sz w:val="24"/>
          <w:szCs w:val="24"/>
        </w:rPr>
        <w:t xml:space="preserve">3.  </w:t>
      </w:r>
    </w:p>
    <w:p w:rsidR="00343CC7" w:rsidRDefault="00343CC7">
      <w:pPr>
        <w:pBdr>
          <w:top w:val="single" w:sz="4" w:space="1" w:color="auto"/>
        </w:pBdr>
        <w:ind w:left="284"/>
        <w:rPr>
          <w:sz w:val="2"/>
          <w:szCs w:val="2"/>
        </w:rPr>
      </w:pPr>
    </w:p>
    <w:p w:rsidR="00343CC7" w:rsidRDefault="00343CC7">
      <w:pPr>
        <w:rPr>
          <w:sz w:val="24"/>
          <w:szCs w:val="24"/>
        </w:rPr>
      </w:pPr>
      <w:r>
        <w:rPr>
          <w:sz w:val="24"/>
          <w:szCs w:val="24"/>
        </w:rPr>
        <w:t>...</w:t>
      </w:r>
    </w:p>
    <w:p w:rsidR="00343CC7" w:rsidRDefault="00343CC7">
      <w:pPr>
        <w:rPr>
          <w:sz w:val="24"/>
          <w:szCs w:val="24"/>
        </w:rPr>
      </w:pPr>
      <w:r>
        <w:rPr>
          <w:sz w:val="24"/>
          <w:szCs w:val="24"/>
        </w:rPr>
        <w:t>Краткая информация об объектах аудита.</w:t>
      </w:r>
    </w:p>
    <w:p w:rsidR="00343CC7" w:rsidRDefault="00343CC7">
      <w:pPr>
        <w:rPr>
          <w:sz w:val="24"/>
          <w:szCs w:val="24"/>
        </w:rPr>
      </w:pPr>
    </w:p>
    <w:p w:rsidR="00343CC7" w:rsidRDefault="00343CC7">
      <w:pPr>
        <w:pBdr>
          <w:top w:val="single" w:sz="4" w:space="1" w:color="auto"/>
        </w:pBdr>
        <w:rPr>
          <w:sz w:val="2"/>
          <w:szCs w:val="2"/>
        </w:rPr>
      </w:pPr>
    </w:p>
    <w:p w:rsidR="00343CC7" w:rsidRDefault="00343CC7">
      <w:pPr>
        <w:rPr>
          <w:sz w:val="24"/>
          <w:szCs w:val="24"/>
        </w:rPr>
      </w:pPr>
    </w:p>
    <w:p w:rsidR="00343CC7" w:rsidRDefault="00343CC7">
      <w:pPr>
        <w:pBdr>
          <w:top w:val="single" w:sz="4" w:space="1" w:color="auto"/>
        </w:pBdr>
        <w:rPr>
          <w:sz w:val="2"/>
          <w:szCs w:val="2"/>
        </w:rPr>
      </w:pPr>
    </w:p>
    <w:p w:rsidR="00343CC7" w:rsidRDefault="00343CC7">
      <w:pPr>
        <w:rPr>
          <w:sz w:val="24"/>
          <w:szCs w:val="24"/>
        </w:rPr>
      </w:pPr>
    </w:p>
    <w:p w:rsidR="00343CC7" w:rsidRDefault="00343CC7">
      <w:pPr>
        <w:pBdr>
          <w:top w:val="single" w:sz="4" w:space="1" w:color="auto"/>
        </w:pBdr>
        <w:rPr>
          <w:sz w:val="2"/>
          <w:szCs w:val="2"/>
        </w:rPr>
      </w:pPr>
    </w:p>
    <w:p w:rsidR="00343CC7" w:rsidRDefault="00343CC7">
      <w:pPr>
        <w:rPr>
          <w:sz w:val="24"/>
          <w:szCs w:val="24"/>
        </w:rPr>
      </w:pPr>
    </w:p>
    <w:p w:rsidR="00343CC7" w:rsidRDefault="00343CC7">
      <w:pPr>
        <w:pBdr>
          <w:top w:val="single" w:sz="4" w:space="1" w:color="auto"/>
        </w:pBdr>
        <w:rPr>
          <w:sz w:val="2"/>
          <w:szCs w:val="2"/>
        </w:rPr>
      </w:pPr>
    </w:p>
    <w:p w:rsidR="00343CC7" w:rsidRDefault="00343CC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Краткое изложение результатов аудиторской проверки в разрезе исследуемых вопросов со ссылкой на прилагаемые к Акту документы.</w:t>
      </w:r>
    </w:p>
    <w:p w:rsidR="00343CC7" w:rsidRDefault="00343CC7">
      <w:pPr>
        <w:rPr>
          <w:sz w:val="24"/>
          <w:szCs w:val="24"/>
        </w:rPr>
      </w:pPr>
    </w:p>
    <w:p w:rsidR="00343CC7" w:rsidRDefault="00343CC7">
      <w:pPr>
        <w:pBdr>
          <w:top w:val="single" w:sz="4" w:space="1" w:color="auto"/>
        </w:pBdr>
        <w:rPr>
          <w:sz w:val="2"/>
          <w:szCs w:val="2"/>
        </w:rPr>
      </w:pPr>
    </w:p>
    <w:p w:rsidR="00343CC7" w:rsidRDefault="00343CC7">
      <w:pPr>
        <w:rPr>
          <w:sz w:val="24"/>
          <w:szCs w:val="24"/>
        </w:rPr>
      </w:pPr>
    </w:p>
    <w:p w:rsidR="00343CC7" w:rsidRDefault="00343CC7">
      <w:pPr>
        <w:pBdr>
          <w:top w:val="single" w:sz="4" w:space="1" w:color="auto"/>
        </w:pBdr>
        <w:rPr>
          <w:sz w:val="2"/>
          <w:szCs w:val="2"/>
        </w:rPr>
      </w:pPr>
    </w:p>
    <w:p w:rsidR="00343CC7" w:rsidRDefault="00343CC7">
      <w:pPr>
        <w:rPr>
          <w:sz w:val="24"/>
          <w:szCs w:val="24"/>
        </w:rPr>
      </w:pPr>
    </w:p>
    <w:p w:rsidR="00343CC7" w:rsidRDefault="00343CC7">
      <w:pPr>
        <w:pBdr>
          <w:top w:val="single" w:sz="4" w:space="1" w:color="auto"/>
        </w:pBdr>
        <w:rPr>
          <w:sz w:val="2"/>
          <w:szCs w:val="2"/>
        </w:rPr>
      </w:pPr>
    </w:p>
    <w:p w:rsidR="00343CC7" w:rsidRDefault="00343CC7">
      <w:pPr>
        <w:rPr>
          <w:sz w:val="24"/>
          <w:szCs w:val="24"/>
        </w:rPr>
      </w:pPr>
    </w:p>
    <w:p w:rsidR="00343CC7" w:rsidRDefault="00343CC7">
      <w:pPr>
        <w:pBdr>
          <w:top w:val="single" w:sz="4" w:space="1" w:color="auto"/>
        </w:pBdr>
        <w:rPr>
          <w:sz w:val="2"/>
          <w:szCs w:val="2"/>
        </w:rPr>
      </w:pPr>
    </w:p>
    <w:p w:rsidR="00343CC7" w:rsidRDefault="00343CC7">
      <w:pPr>
        <w:rPr>
          <w:sz w:val="24"/>
          <w:szCs w:val="24"/>
        </w:rPr>
      </w:pPr>
    </w:p>
    <w:p w:rsidR="00343CC7" w:rsidRDefault="00343CC7">
      <w:pPr>
        <w:pBdr>
          <w:top w:val="single" w:sz="4" w:space="1" w:color="auto"/>
        </w:pBdr>
        <w:rPr>
          <w:sz w:val="2"/>
          <w:szCs w:val="2"/>
        </w:rPr>
      </w:pPr>
    </w:p>
    <w:p w:rsidR="00343CC7" w:rsidRDefault="00343CC7">
      <w:pPr>
        <w:rPr>
          <w:sz w:val="24"/>
          <w:szCs w:val="24"/>
        </w:rPr>
      </w:pPr>
    </w:p>
    <w:p w:rsidR="00343CC7" w:rsidRDefault="00343CC7">
      <w:pPr>
        <w:pBdr>
          <w:top w:val="single" w:sz="4" w:space="1" w:color="auto"/>
        </w:pBdr>
        <w:rPr>
          <w:sz w:val="2"/>
          <w:szCs w:val="2"/>
        </w:rPr>
      </w:pPr>
    </w:p>
    <w:p w:rsidR="00343CC7" w:rsidRDefault="00343CC7">
      <w:pPr>
        <w:rPr>
          <w:sz w:val="24"/>
          <w:szCs w:val="24"/>
        </w:rPr>
      </w:pPr>
    </w:p>
    <w:p w:rsidR="00343CC7" w:rsidRDefault="00343CC7">
      <w:pPr>
        <w:pBdr>
          <w:top w:val="single" w:sz="4" w:space="1" w:color="auto"/>
        </w:pBdr>
        <w:rPr>
          <w:sz w:val="2"/>
          <w:szCs w:val="2"/>
        </w:rPr>
      </w:pPr>
    </w:p>
    <w:p w:rsidR="00343CC7" w:rsidRDefault="00343CC7">
      <w:pPr>
        <w:rPr>
          <w:sz w:val="24"/>
          <w:szCs w:val="24"/>
        </w:rPr>
      </w:pPr>
    </w:p>
    <w:p w:rsidR="00343CC7" w:rsidRDefault="00343CC7">
      <w:pPr>
        <w:pBdr>
          <w:top w:val="single" w:sz="4" w:space="1" w:color="auto"/>
        </w:pBdr>
        <w:rPr>
          <w:sz w:val="2"/>
          <w:szCs w:val="2"/>
        </w:rPr>
      </w:pPr>
    </w:p>
    <w:p w:rsidR="00343CC7" w:rsidRDefault="00343CC7">
      <w:pPr>
        <w:rPr>
          <w:sz w:val="24"/>
          <w:szCs w:val="24"/>
        </w:rPr>
      </w:pPr>
    </w:p>
    <w:p w:rsidR="00343CC7" w:rsidRDefault="00343CC7">
      <w:pPr>
        <w:pBdr>
          <w:top w:val="single" w:sz="4" w:space="1" w:color="auto"/>
        </w:pBdr>
        <w:spacing w:after="240"/>
        <w:rPr>
          <w:sz w:val="2"/>
          <w:szCs w:val="2"/>
        </w:rPr>
      </w:pPr>
    </w:p>
    <w:p w:rsidR="00343CC7" w:rsidRDefault="00343CC7">
      <w:r>
        <w:t>Уполномоченное должностное лицо</w:t>
      </w:r>
    </w:p>
    <w:p w:rsidR="00343CC7" w:rsidRPr="00905401" w:rsidRDefault="00343CC7">
      <w:r w:rsidRPr="005E0B67">
        <w:t>проверочной группы</w:t>
      </w:r>
      <w:r w:rsidRPr="00905401">
        <w:t xml:space="preserve"> по внутреннему финансовому аудиту</w:t>
      </w: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26"/>
        <w:gridCol w:w="284"/>
        <w:gridCol w:w="1985"/>
        <w:gridCol w:w="284"/>
        <w:gridCol w:w="3402"/>
      </w:tblGrid>
      <w:tr w:rsidR="00343CC7" w:rsidRPr="0062117B"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43CC7" w:rsidRPr="0062117B" w:rsidRDefault="00343C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CC7" w:rsidRPr="0062117B" w:rsidRDefault="00343CC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43CC7" w:rsidRPr="0062117B" w:rsidRDefault="00343C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3CC7" w:rsidRPr="0062117B" w:rsidRDefault="00343CC7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43CC7" w:rsidRPr="0062117B" w:rsidRDefault="00343CC7">
            <w:pPr>
              <w:jc w:val="center"/>
              <w:rPr>
                <w:sz w:val="24"/>
                <w:szCs w:val="24"/>
              </w:rPr>
            </w:pPr>
          </w:p>
        </w:tc>
      </w:tr>
      <w:tr w:rsidR="00343CC7" w:rsidRPr="0062117B"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</w:tcPr>
          <w:p w:rsidR="00343CC7" w:rsidRPr="0062117B" w:rsidRDefault="00343CC7">
            <w:pPr>
              <w:jc w:val="center"/>
            </w:pPr>
            <w:r w:rsidRPr="0062117B">
              <w:t>(должность)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43CC7" w:rsidRPr="0062117B" w:rsidRDefault="00343CC7"/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43CC7" w:rsidRPr="0062117B" w:rsidRDefault="00343CC7">
            <w:pPr>
              <w:jc w:val="center"/>
            </w:pPr>
            <w:r w:rsidRPr="0062117B">
              <w:t>подпись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43CC7" w:rsidRPr="0062117B" w:rsidRDefault="00343CC7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43CC7" w:rsidRPr="0062117B" w:rsidRDefault="00343CC7">
            <w:pPr>
              <w:jc w:val="center"/>
            </w:pPr>
            <w:r w:rsidRPr="0062117B">
              <w:t>Ф.И.О.</w:t>
            </w:r>
          </w:p>
        </w:tc>
      </w:tr>
    </w:tbl>
    <w:p w:rsidR="00343CC7" w:rsidRDefault="00343CC7">
      <w:pPr>
        <w:rPr>
          <w:sz w:val="24"/>
          <w:szCs w:val="24"/>
        </w:rPr>
      </w:pPr>
    </w:p>
    <w:sectPr w:rsidR="00343CC7" w:rsidSect="00BE2550">
      <w:pgSz w:w="11907" w:h="16840" w:code="9"/>
      <w:pgMar w:top="851" w:right="851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6EAF" w:rsidRDefault="00826EAF" w:rsidP="00BF39D4">
      <w:r>
        <w:separator/>
      </w:r>
    </w:p>
  </w:endnote>
  <w:endnote w:type="continuationSeparator" w:id="0">
    <w:p w:rsidR="00826EAF" w:rsidRDefault="00826EAF" w:rsidP="00BF3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6EAF" w:rsidRDefault="00826EAF" w:rsidP="00BF39D4">
      <w:r>
        <w:separator/>
      </w:r>
    </w:p>
  </w:footnote>
  <w:footnote w:type="continuationSeparator" w:id="0">
    <w:p w:rsidR="00826EAF" w:rsidRDefault="00826EAF" w:rsidP="00BF39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embedSystemFonts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1B71"/>
    <w:rsid w:val="0015696E"/>
    <w:rsid w:val="001A1AD5"/>
    <w:rsid w:val="00287F7A"/>
    <w:rsid w:val="00343CC7"/>
    <w:rsid w:val="00351B71"/>
    <w:rsid w:val="003923F4"/>
    <w:rsid w:val="004B50DE"/>
    <w:rsid w:val="005B4A52"/>
    <w:rsid w:val="005E0B67"/>
    <w:rsid w:val="0062117B"/>
    <w:rsid w:val="006407F1"/>
    <w:rsid w:val="00680E14"/>
    <w:rsid w:val="006A548E"/>
    <w:rsid w:val="006C4DAB"/>
    <w:rsid w:val="00782DF6"/>
    <w:rsid w:val="007B77AE"/>
    <w:rsid w:val="00826EAF"/>
    <w:rsid w:val="008A4664"/>
    <w:rsid w:val="00905401"/>
    <w:rsid w:val="009848F4"/>
    <w:rsid w:val="00A54766"/>
    <w:rsid w:val="00A8249A"/>
    <w:rsid w:val="00B6706A"/>
    <w:rsid w:val="00BC20C5"/>
    <w:rsid w:val="00BE2550"/>
    <w:rsid w:val="00BF39D4"/>
    <w:rsid w:val="00BF6733"/>
    <w:rsid w:val="00C46BDE"/>
    <w:rsid w:val="00C70E6C"/>
    <w:rsid w:val="00C935D4"/>
    <w:rsid w:val="00CB241E"/>
    <w:rsid w:val="00D41A46"/>
    <w:rsid w:val="00E9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B55C6DF-9C84-475B-A1DB-64012C029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550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E255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BE255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BE255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BE2550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semiHidden/>
    <w:rsid w:val="00BE2550"/>
  </w:style>
  <w:style w:type="character" w:customStyle="1" w:styleId="a8">
    <w:name w:val="Текст сноски Знак"/>
    <w:link w:val="a7"/>
    <w:uiPriority w:val="99"/>
    <w:semiHidden/>
    <w:locked/>
    <w:rsid w:val="00BE2550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uiPriority w:val="99"/>
    <w:semiHidden/>
    <w:rsid w:val="00BE2550"/>
    <w:rPr>
      <w:vertAlign w:val="superscript"/>
    </w:rPr>
  </w:style>
  <w:style w:type="paragraph" w:styleId="aa">
    <w:name w:val="Balloon Text"/>
    <w:basedOn w:val="a"/>
    <w:link w:val="ab"/>
    <w:uiPriority w:val="99"/>
    <w:semiHidden/>
    <w:rsid w:val="00680E1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80E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164</Words>
  <Characters>939</Characters>
  <Application>Microsoft Office Word</Application>
  <DocSecurity>0</DocSecurity>
  <Lines>7</Lines>
  <Paragraphs>2</Paragraphs>
  <ScaleCrop>false</ScaleCrop>
  <Company>КонсультантПлюс</Company>
  <LinksUpToDate>false</LinksUpToDate>
  <CharactersWithSpaces>1101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Эльза</cp:lastModifiedBy>
  <cp:revision>6</cp:revision>
  <cp:lastPrinted>2015-08-18T14:17:00Z</cp:lastPrinted>
  <dcterms:created xsi:type="dcterms:W3CDTF">2017-08-02T08:10:00Z</dcterms:created>
  <dcterms:modified xsi:type="dcterms:W3CDTF">2019-10-02T08:51:00Z</dcterms:modified>
</cp:coreProperties>
</file>